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38" w:rsidRDefault="00AD4338" w:rsidP="00AD4338">
      <w:pPr>
        <w:shd w:val="clear" w:color="auto" w:fill="FFFFFF"/>
        <w:spacing w:after="0" w:line="240" w:lineRule="auto"/>
        <w:ind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/>
        </w:rPr>
      </w:pPr>
      <w:r w:rsidRPr="00AD433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/>
        </w:rPr>
        <w:t>Превентивне виховання учнів в умовах воєнного стану</w:t>
      </w:r>
    </w:p>
    <w:p w:rsidR="00AD4338" w:rsidRPr="00AD4338" w:rsidRDefault="00AD4338" w:rsidP="00AD4338">
      <w:pPr>
        <w:shd w:val="clear" w:color="auto" w:fill="FFFFFF"/>
        <w:spacing w:after="0" w:line="240" w:lineRule="auto"/>
        <w:ind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/>
        </w:rPr>
      </w:pPr>
    </w:p>
    <w:p w:rsidR="00AD4338" w:rsidRPr="00AD4338" w:rsidRDefault="00AD4338" w:rsidP="00AD4338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lang w:val="uk-UA"/>
        </w:rPr>
      </w:pPr>
      <w:r w:rsidRPr="00AD4338">
        <w:rPr>
          <w:lang w:val="uk-UA"/>
        </w:rPr>
        <w:t>Одними із важливих пріоритетів в діяльності закладів освіти є профілактика шкідливих звичок та протиправної поведінки дітей та молоді. В Україні спостерігаються високі темпи зростання наркоманії. Через наркотики щороку помирає близько тисячі українців.</w:t>
      </w:r>
    </w:p>
    <w:p w:rsidR="00AD4338" w:rsidRPr="00AD4338" w:rsidRDefault="00AD4338" w:rsidP="00AD4338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lang w:val="uk-UA"/>
        </w:rPr>
      </w:pPr>
      <w:r w:rsidRPr="00AD4338">
        <w:rPr>
          <w:lang w:val="uk-UA"/>
        </w:rPr>
        <w:t xml:space="preserve">Кожен п’ятий факт збуту наркотиків у 2021 році в Україні здійснювався за допомогою мережі Інтернет. У 2021 році правоохоронцями обліковано 24,5 тисячі кримінальних правопорушень у сфері обігу наркотичних засобів. Уживання </w:t>
      </w:r>
      <w:proofErr w:type="spellStart"/>
      <w:r w:rsidRPr="00AD4338">
        <w:rPr>
          <w:lang w:val="uk-UA"/>
        </w:rPr>
        <w:t>психоактивних</w:t>
      </w:r>
      <w:proofErr w:type="spellEnd"/>
      <w:r w:rsidRPr="00AD4338">
        <w:rPr>
          <w:lang w:val="uk-UA"/>
        </w:rPr>
        <w:t xml:space="preserve"> речовин неповнолітніми в Україні набуло значного поширення та являє серйозну небезпеку для подальшого розвитку нашого суспільства, тому профілактика цього явища належить до найбільш пріоритетних соціально-педагогічних проблем.</w:t>
      </w:r>
    </w:p>
    <w:p w:rsidR="00AD4338" w:rsidRPr="00AD4338" w:rsidRDefault="00AD4338" w:rsidP="00AD4338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lang w:val="uk-UA"/>
        </w:rPr>
      </w:pPr>
      <w:r w:rsidRPr="00AD4338">
        <w:rPr>
          <w:lang w:val="uk-UA"/>
        </w:rPr>
        <w:t>У статті 54 Закону України «Про освіту» наголошено на необхідності проведення профілактичної роботи щодо запобігання вживанню здобувачами освіти алкогольних напоїв та наркотичних засобів.</w:t>
      </w:r>
    </w:p>
    <w:p w:rsidR="00AD4338" w:rsidRPr="00AD4338" w:rsidRDefault="00AD4338" w:rsidP="00AD4338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lang w:val="uk-UA"/>
        </w:rPr>
      </w:pPr>
      <w:r w:rsidRPr="00AD4338">
        <w:rPr>
          <w:lang w:val="uk-UA"/>
        </w:rPr>
        <w:t>Радимо ознайомитися з результатами соцопитування (</w:t>
      </w:r>
      <w:hyperlink r:id="rId4" w:tgtFrame="_blank" w:history="1">
        <w:r w:rsidRPr="00AD4338">
          <w:rPr>
            <w:rStyle w:val="a4"/>
            <w:b/>
            <w:bCs/>
            <w:color w:val="auto"/>
            <w:lang w:val="uk-UA"/>
          </w:rPr>
          <w:t>https://cutt.ly/1J6psVJ</w:t>
        </w:r>
      </w:hyperlink>
      <w:r w:rsidRPr="00AD4338">
        <w:rPr>
          <w:lang w:val="uk-UA"/>
        </w:rPr>
        <w:t>) та досліджень, проведених за сприяння ЮНІСЕФ, Українським інститутом соціальних досліджень імені Олександра Яременка (</w:t>
      </w:r>
      <w:hyperlink r:id="rId5" w:tgtFrame="_blank" w:history="1">
        <w:r w:rsidRPr="00AD4338">
          <w:rPr>
            <w:rStyle w:val="a4"/>
            <w:b/>
            <w:bCs/>
            <w:color w:val="auto"/>
            <w:lang w:val="uk-UA"/>
          </w:rPr>
          <w:t>https://cutt.ly/xJ6pSLM</w:t>
        </w:r>
      </w:hyperlink>
      <w:r w:rsidRPr="00AD4338">
        <w:rPr>
          <w:lang w:val="uk-UA"/>
        </w:rPr>
        <w:t> ).</w:t>
      </w:r>
    </w:p>
    <w:p w:rsidR="00AD4338" w:rsidRPr="00AD4338" w:rsidRDefault="00AD4338" w:rsidP="00AD4338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lang w:val="uk-UA"/>
        </w:rPr>
      </w:pPr>
      <w:r w:rsidRPr="00AD4338">
        <w:rPr>
          <w:lang w:val="uk-UA"/>
        </w:rPr>
        <w:t>Згідно з даними дослідження, у 2019 році 18,3% дівчат-підлітків мали досвід вживання наркотичних речовин протягом життя, і 16,6% – хлопців. Для порівняння, у 2015 році, коли проводилася шоста хвиля дослідження ЮНІСЕФ, цей показник становив 11,9% у дівчат, і 17,8% – у хлопців, у 2011 році – 8,4% у дівчат і 21,2% – у хлопців.</w:t>
      </w:r>
    </w:p>
    <w:p w:rsidR="00AD4338" w:rsidRPr="00AD4338" w:rsidRDefault="00AD4338" w:rsidP="00AD4338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lang w:val="uk-UA"/>
        </w:rPr>
      </w:pPr>
      <w:r w:rsidRPr="00AD4338">
        <w:rPr>
          <w:lang w:val="uk-UA"/>
        </w:rPr>
        <w:t xml:space="preserve">Вживання наркотиків в Україні, які відносяться до групи високого ризику, в основному, пов’язане з ін’єкційним способом введення </w:t>
      </w:r>
      <w:proofErr w:type="spellStart"/>
      <w:r w:rsidRPr="00AD4338">
        <w:rPr>
          <w:lang w:val="uk-UA"/>
        </w:rPr>
        <w:t>опіатів</w:t>
      </w:r>
      <w:proofErr w:type="spellEnd"/>
      <w:r w:rsidRPr="00AD4338">
        <w:rPr>
          <w:lang w:val="uk-UA"/>
        </w:rPr>
        <w:t xml:space="preserve">, виготовлених в «домашніх» умовах (розчин екстракту опію («ширка») та стимуляторів </w:t>
      </w:r>
      <w:proofErr w:type="spellStart"/>
      <w:r w:rsidRPr="00AD4338">
        <w:rPr>
          <w:lang w:val="uk-UA"/>
        </w:rPr>
        <w:t>амфетамінового</w:t>
      </w:r>
      <w:proofErr w:type="spellEnd"/>
      <w:r w:rsidRPr="00AD4338">
        <w:rPr>
          <w:lang w:val="uk-UA"/>
        </w:rPr>
        <w:t xml:space="preserve"> ряду. Внутрішньовенне введення наркотичних речовин призводить до ризику інфікування ВІЛ-інфекцією, гепатитом В та С, сифілісом через використання однієї голки декількома особами. За результатами досліджень також виявлено різке збільшення вживання кокаїну.</w:t>
      </w:r>
    </w:p>
    <w:p w:rsidR="00AD4338" w:rsidRPr="00AD4338" w:rsidRDefault="00AD4338" w:rsidP="00AD4338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lang w:val="uk-UA"/>
        </w:rPr>
      </w:pPr>
      <w:r w:rsidRPr="00AD4338">
        <w:rPr>
          <w:lang w:val="uk-UA"/>
        </w:rPr>
        <w:t>Відповідно до положень Закону України «Про заходи протидії незаконному обігу наркотичних засобів, психотропних речовин і прекурсорів та зловживанню ними», під зловживанням наркотичними засобами потрібно розуміти навмисно систематичне, незаконне вживання наркотичних засобів (</w:t>
      </w:r>
      <w:hyperlink r:id="rId6" w:tgtFrame="_blank" w:history="1">
        <w:r w:rsidRPr="00AD4338">
          <w:rPr>
            <w:rStyle w:val="a4"/>
            <w:b/>
            <w:bCs/>
            <w:color w:val="auto"/>
            <w:lang w:val="uk-UA"/>
          </w:rPr>
          <w:t>https://cutt.ly/TJ4YPV9</w:t>
        </w:r>
      </w:hyperlink>
      <w:r w:rsidRPr="00AD4338">
        <w:rPr>
          <w:lang w:val="uk-UA"/>
        </w:rPr>
        <w:t>).</w:t>
      </w:r>
    </w:p>
    <w:p w:rsidR="00AD4338" w:rsidRPr="00AD4338" w:rsidRDefault="00AD4338" w:rsidP="00AD4338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lang w:val="uk-UA"/>
        </w:rPr>
      </w:pPr>
      <w:r w:rsidRPr="00AD4338">
        <w:rPr>
          <w:lang w:val="uk-UA"/>
        </w:rPr>
        <w:t>Водночас, незаконний обіг наркотичних засобів, психотропних речовин і прекурсорів визначається як діяння: з культивування рослин, що входять до Переліку наркотичних засобів, психотропних речовин і прекурсорів, затвердженого постановою Кабінету Міністрів України від 6 травня 2000 року № 770 (</w:t>
      </w:r>
      <w:hyperlink r:id="rId7" w:tgtFrame="_blank" w:history="1">
        <w:r w:rsidRPr="00AD4338">
          <w:rPr>
            <w:rStyle w:val="a4"/>
            <w:b/>
            <w:bCs/>
            <w:color w:val="auto"/>
            <w:lang w:val="uk-UA"/>
          </w:rPr>
          <w:t>https://cutt.ly/xJ4OF9G</w:t>
        </w:r>
      </w:hyperlink>
      <w:r w:rsidRPr="00AD4338">
        <w:rPr>
          <w:lang w:val="uk-UA"/>
        </w:rPr>
        <w:t>); розроблення, виробництва, виготовлення, зберігання, перевезення, пересилання, придбання, збуту, ввезення на територію України, вивезення з території України, транзиту через територію України, використання, знищення наркотичних засобів, психотропних речовин і прекурсорів, що здійснюються з порушенням законодавства про наркотичні засоби, психотропні речовини і прекурсори.</w:t>
      </w:r>
    </w:p>
    <w:p w:rsidR="00AD4338" w:rsidRPr="00AD4338" w:rsidRDefault="00AD4338" w:rsidP="00AD4338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lang w:val="uk-UA"/>
        </w:rPr>
      </w:pPr>
      <w:r w:rsidRPr="00AD4338">
        <w:rPr>
          <w:lang w:val="uk-UA"/>
        </w:rPr>
        <w:t xml:space="preserve">За результатами останнього міжнародного дослідницького </w:t>
      </w:r>
      <w:proofErr w:type="spellStart"/>
      <w:r w:rsidRPr="00AD4338">
        <w:rPr>
          <w:lang w:val="uk-UA"/>
        </w:rPr>
        <w:t>проєкту</w:t>
      </w:r>
      <w:proofErr w:type="spellEnd"/>
      <w:r w:rsidRPr="00AD4338">
        <w:rPr>
          <w:lang w:val="uk-UA"/>
        </w:rPr>
        <w:t xml:space="preserve"> «Європейське опитування учнівської молоді щодо вживання алкоголю та наркотичних речовин» (ESPAD), 85,7% усіх опитаних підлітків упродовж свого життя вживали алкогольні напої принаймні один раз. Кількість тих, хто вживав алкоголь у своєму житті десять і більше разів – 46,3%, що складає майже половину опитаних (</w:t>
      </w:r>
      <w:hyperlink r:id="rId8" w:tgtFrame="_blank" w:history="1">
        <w:r w:rsidRPr="00AD4338">
          <w:rPr>
            <w:rStyle w:val="a4"/>
            <w:b/>
            <w:bCs/>
            <w:color w:val="auto"/>
            <w:lang w:val="uk-UA"/>
          </w:rPr>
          <w:t>https://cutt.ly/DJ6skn6</w:t>
        </w:r>
      </w:hyperlink>
      <w:r w:rsidRPr="00AD4338">
        <w:rPr>
          <w:lang w:val="uk-UA"/>
        </w:rPr>
        <w:t>).</w:t>
      </w:r>
    </w:p>
    <w:p w:rsidR="00AD4338" w:rsidRPr="00AD4338" w:rsidRDefault="00AD4338" w:rsidP="00AD4338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lang w:val="uk-UA"/>
        </w:rPr>
      </w:pPr>
      <w:r w:rsidRPr="00AD4338">
        <w:rPr>
          <w:lang w:val="uk-UA"/>
        </w:rPr>
        <w:t>Будь-який рівень вживання алкоголю, незалежно від кількості, призводить до втрати здоров’я. Варто пам’ятати, що є пряма залежність розвитку небезпечних захворювань від доз алкоголю, що споживає людина. Людям, молодшим 18 років, алкогольні напої не можна взагалі.</w:t>
      </w:r>
    </w:p>
    <w:p w:rsidR="00AD4338" w:rsidRPr="00AD4338" w:rsidRDefault="00AD4338" w:rsidP="00AD4338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lang w:val="uk-UA"/>
        </w:rPr>
      </w:pPr>
      <w:r w:rsidRPr="00AD4338">
        <w:rPr>
          <w:lang w:val="uk-UA"/>
        </w:rPr>
        <w:lastRenderedPageBreak/>
        <w:t>Чому ж підлітки вживають алкоголь? Одна з найчастіших причин, яку вказують – для того, щоб «поліпшити» вечірку чи святковий захід, зробити їх більш емоційними та веселішими. Переважно, підлітки починають вживати алкоголь, коли стають більш самостійними, проводять більше часу без нагляду, а роль друзів у їхньому житті посилюється. Дівчата помітно частіше вживають алкоголь для того, щоби подолати внутрішній психологічний дискомфорт, позбутися поганого настрою, підбадьорити себе.</w:t>
      </w:r>
    </w:p>
    <w:p w:rsidR="00AD4338" w:rsidRPr="00AD4338" w:rsidRDefault="00AD4338" w:rsidP="00AD4338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lang w:val="uk-UA"/>
        </w:rPr>
      </w:pPr>
      <w:r w:rsidRPr="00AD4338">
        <w:rPr>
          <w:lang w:val="uk-UA"/>
        </w:rPr>
        <w:t>Регулярне, небезпечне вживання алкоголю серед підлітків може призводити до:</w:t>
      </w:r>
    </w:p>
    <w:p w:rsidR="00AD4338" w:rsidRPr="00AD4338" w:rsidRDefault="00AD4338" w:rsidP="00AD4338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lang w:val="uk-UA"/>
        </w:rPr>
      </w:pPr>
      <w:r w:rsidRPr="00AD4338">
        <w:rPr>
          <w:lang w:val="uk-UA"/>
        </w:rPr>
        <w:t>•  проблем у школі;</w:t>
      </w:r>
    </w:p>
    <w:p w:rsidR="00AD4338" w:rsidRPr="00AD4338" w:rsidRDefault="00AD4338" w:rsidP="00AD4338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lang w:val="uk-UA"/>
        </w:rPr>
      </w:pPr>
      <w:r w:rsidRPr="00AD4338">
        <w:rPr>
          <w:lang w:val="uk-UA"/>
        </w:rPr>
        <w:t>•  соціальних проблем;</w:t>
      </w:r>
    </w:p>
    <w:p w:rsidR="00AD4338" w:rsidRPr="00AD4338" w:rsidRDefault="00AD4338" w:rsidP="00AD4338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lang w:val="uk-UA"/>
        </w:rPr>
      </w:pPr>
      <w:r w:rsidRPr="00AD4338">
        <w:rPr>
          <w:lang w:val="uk-UA"/>
        </w:rPr>
        <w:t>•  юридичних проблем;</w:t>
      </w:r>
    </w:p>
    <w:p w:rsidR="00AD4338" w:rsidRPr="00AD4338" w:rsidRDefault="00AD4338" w:rsidP="00AD4338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lang w:val="uk-UA"/>
        </w:rPr>
      </w:pPr>
      <w:r w:rsidRPr="00AD4338">
        <w:rPr>
          <w:lang w:val="uk-UA"/>
        </w:rPr>
        <w:t>•  фізичних проблем: похмілля, хвороби;</w:t>
      </w:r>
    </w:p>
    <w:p w:rsidR="00AD4338" w:rsidRPr="00AD4338" w:rsidRDefault="00AD4338" w:rsidP="00AD4338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lang w:val="uk-UA"/>
        </w:rPr>
      </w:pPr>
      <w:r w:rsidRPr="00AD4338">
        <w:rPr>
          <w:lang w:val="uk-UA"/>
        </w:rPr>
        <w:t>•  небажаної, незапланованої та незахищеної сексуальної активності;</w:t>
      </w:r>
    </w:p>
    <w:p w:rsidR="00AD4338" w:rsidRPr="00AD4338" w:rsidRDefault="00AD4338" w:rsidP="00AD4338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lang w:val="uk-UA"/>
        </w:rPr>
      </w:pPr>
      <w:r w:rsidRPr="00AD4338">
        <w:rPr>
          <w:lang w:val="uk-UA"/>
        </w:rPr>
        <w:t>•  фізичного та сексуального насилля;</w:t>
      </w:r>
    </w:p>
    <w:p w:rsidR="00AD4338" w:rsidRPr="00AD4338" w:rsidRDefault="00AD4338" w:rsidP="00AD4338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lang w:val="uk-UA"/>
        </w:rPr>
      </w:pPr>
      <w:r w:rsidRPr="00AD4338">
        <w:rPr>
          <w:lang w:val="uk-UA"/>
        </w:rPr>
        <w:t>•  підвищеного ризику самогубств та вбивств;</w:t>
      </w:r>
    </w:p>
    <w:p w:rsidR="00AD4338" w:rsidRPr="00AD4338" w:rsidRDefault="00AD4338" w:rsidP="00AD4338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lang w:val="uk-UA"/>
        </w:rPr>
      </w:pPr>
      <w:r w:rsidRPr="00AD4338">
        <w:rPr>
          <w:lang w:val="uk-UA"/>
        </w:rPr>
        <w:t>•  ДТП, пов’язаних з алкоголем;</w:t>
      </w:r>
    </w:p>
    <w:p w:rsidR="00AD4338" w:rsidRPr="00AD4338" w:rsidRDefault="00AD4338" w:rsidP="00AD4338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lang w:val="uk-UA"/>
        </w:rPr>
      </w:pPr>
      <w:r w:rsidRPr="00AD4338">
        <w:rPr>
          <w:lang w:val="uk-UA"/>
        </w:rPr>
        <w:t>•  проблем із пам’яттю;</w:t>
      </w:r>
    </w:p>
    <w:p w:rsidR="00AD4338" w:rsidRPr="00AD4338" w:rsidRDefault="00AD4338" w:rsidP="00AD4338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lang w:val="uk-UA"/>
        </w:rPr>
      </w:pPr>
      <w:r w:rsidRPr="00AD4338">
        <w:rPr>
          <w:lang w:val="uk-UA"/>
        </w:rPr>
        <w:t>•  зловживання іншими речовинами;</w:t>
      </w:r>
    </w:p>
    <w:p w:rsidR="00AD4338" w:rsidRPr="00AD4338" w:rsidRDefault="00AD4338" w:rsidP="00AD4338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lang w:val="uk-UA"/>
        </w:rPr>
      </w:pPr>
      <w:r w:rsidRPr="00AD4338">
        <w:rPr>
          <w:lang w:val="uk-UA"/>
        </w:rPr>
        <w:t>•  змін у мозку, що можуть мати незворотні наслідки;</w:t>
      </w:r>
    </w:p>
    <w:p w:rsidR="00AD4338" w:rsidRPr="00AD4338" w:rsidRDefault="00AD4338" w:rsidP="00AD4338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lang w:val="uk-UA"/>
        </w:rPr>
      </w:pPr>
      <w:r w:rsidRPr="00AD4338">
        <w:rPr>
          <w:lang w:val="uk-UA"/>
        </w:rPr>
        <w:t>•  отруєння алкоголем.</w:t>
      </w:r>
    </w:p>
    <w:p w:rsidR="00AD4338" w:rsidRPr="00AD4338" w:rsidRDefault="00AD4338" w:rsidP="00AD4338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lang w:val="uk-UA"/>
        </w:rPr>
      </w:pPr>
      <w:r w:rsidRPr="00AD4338">
        <w:rPr>
          <w:lang w:val="uk-UA"/>
        </w:rPr>
        <w:t>Детальна інформація з питань дитячої злочинності знаходиться у відкритому доступі на сайті Офісу Генерального прокурора України (</w:t>
      </w:r>
      <w:hyperlink r:id="rId9" w:tgtFrame="_blank" w:history="1">
        <w:r w:rsidRPr="00AD4338">
          <w:rPr>
            <w:rStyle w:val="a4"/>
            <w:b/>
            <w:bCs/>
            <w:color w:val="auto"/>
            <w:lang w:val="uk-UA"/>
          </w:rPr>
          <w:t>https://cutt.ly/EJ4FjEe</w:t>
        </w:r>
      </w:hyperlink>
      <w:r w:rsidRPr="00AD4338">
        <w:rPr>
          <w:lang w:val="uk-UA"/>
        </w:rPr>
        <w:t>).</w:t>
      </w:r>
    </w:p>
    <w:p w:rsidR="00AD4338" w:rsidRPr="00AD4338" w:rsidRDefault="00AD4338" w:rsidP="00AD4338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lang w:val="uk-UA"/>
        </w:rPr>
      </w:pPr>
      <w:r w:rsidRPr="00AD4338">
        <w:rPr>
          <w:lang w:val="uk-UA"/>
        </w:rPr>
        <w:t>Водночас, зосереджуємо увагу на тому, що помешкання українців грабують не лише солдати ворожої армії, а й наші земляки. Натепер, Національна поліція України розслідує понад 5,5 тис. кримінальних упроваджень за скоєння майнових злочинів у період війни – близько 1200 осіб отримали повідомлення про підозру в мародерстві.</w:t>
      </w:r>
    </w:p>
    <w:p w:rsidR="00AD4338" w:rsidRPr="00AD4338" w:rsidRDefault="00AD4338" w:rsidP="00AD4338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lang w:val="uk-UA"/>
        </w:rPr>
      </w:pPr>
      <w:r w:rsidRPr="00AD4338">
        <w:rPr>
          <w:lang w:val="uk-UA"/>
        </w:rPr>
        <w:t>Міністерство освіти і науки України зосереджує увагу на виконанні закладами загальної середньої освіти Плану заходів з реалізації Національної стратегії реформування системи юстиції щодо дітей на період до 2023 року, затвердженого розпорядженням Кабінету Міністрів України від 27 листопада 2019 року № 1335-р (</w:t>
      </w:r>
      <w:hyperlink r:id="rId10" w:tgtFrame="_blank" w:history="1">
        <w:r w:rsidRPr="00AD4338">
          <w:rPr>
            <w:rStyle w:val="a4"/>
            <w:b/>
            <w:bCs/>
            <w:color w:val="auto"/>
            <w:lang w:val="uk-UA"/>
          </w:rPr>
          <w:t>https://cutt.ly/3J4GlU2</w:t>
        </w:r>
      </w:hyperlink>
      <w:r w:rsidRPr="00AD4338">
        <w:rPr>
          <w:lang w:val="uk-UA"/>
        </w:rPr>
        <w:t>).</w:t>
      </w:r>
    </w:p>
    <w:p w:rsidR="00AD4338" w:rsidRPr="00AD4338" w:rsidRDefault="00AD4338" w:rsidP="00AD4338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lang w:val="uk-UA"/>
        </w:rPr>
      </w:pPr>
      <w:r w:rsidRPr="00AD4338">
        <w:rPr>
          <w:lang w:val="uk-UA"/>
        </w:rPr>
        <w:t>Втрата рідних та близьких, житла та роботи, вимушене переселення стають причиною збільшення неблагополучних родин в Україні, тих, хто зламався через війну.</w:t>
      </w:r>
    </w:p>
    <w:p w:rsidR="00AD4338" w:rsidRPr="00AD4338" w:rsidRDefault="00AD4338" w:rsidP="00AD4338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lang w:val="uk-UA"/>
        </w:rPr>
      </w:pPr>
      <w:r w:rsidRPr="00AD4338">
        <w:rPr>
          <w:lang w:val="uk-UA"/>
        </w:rPr>
        <w:t>У складний час, який переживає наша країна, з урахуванням викликів суспільства в умовах війни, під час організації превентивної роботи з учнями виникає потреба адаптувати знання та практику педагогів, що застосовувалися й спрацьовували в мирний час, – до реалій війни.</w:t>
      </w:r>
    </w:p>
    <w:p w:rsidR="00AD4338" w:rsidRPr="00AD4338" w:rsidRDefault="00AD4338" w:rsidP="00AD4338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lang w:val="uk-UA"/>
        </w:rPr>
      </w:pPr>
      <w:r w:rsidRPr="00AD4338">
        <w:rPr>
          <w:lang w:val="uk-UA"/>
        </w:rPr>
        <w:t>COVID та війна навчили освітян справлятися з будь-яким обсягом інформації. Тому дистанційне навчання є тим певним порятунком, який дозволяє не прив’язуватися до площ, до наповненості класів, але забезпечити при цьому максимально можливий обсяг залучення дітей до заходів із запобігання шкідливим звичкам.</w:t>
      </w:r>
    </w:p>
    <w:p w:rsidR="00AD4338" w:rsidRPr="00AD4338" w:rsidRDefault="00AD4338" w:rsidP="00AD4338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lang w:val="uk-UA"/>
        </w:rPr>
      </w:pPr>
      <w:r w:rsidRPr="00AD4338">
        <w:rPr>
          <w:lang w:val="uk-UA"/>
        </w:rPr>
        <w:t>В умовах воєнного стану, використовуючи різні форми дистанційної роботи, можна долучити кожну дитину й кожного вчителя, практичних психологів та соціальних педагогів до емоційного розвантаження дітей і всіх учасників освітнього процесу, щоб якось відволікти їх від бомбардувань і жахів війни. Сам освітній процес є елементом тієї соціалізації, яка дозволяє певним чином абстрагуватися від певних реалій війни.</w:t>
      </w:r>
    </w:p>
    <w:p w:rsidR="00125CF4" w:rsidRDefault="00125CF4" w:rsidP="00AD4338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rStyle w:val="a5"/>
          <w:lang w:val="uk-UA"/>
        </w:rPr>
      </w:pPr>
      <w:bookmarkStart w:id="0" w:name="_GoBack"/>
      <w:bookmarkEnd w:id="0"/>
    </w:p>
    <w:p w:rsidR="00125CF4" w:rsidRPr="00AD4338" w:rsidRDefault="00125CF4" w:rsidP="00125CF4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lang w:val="uk-UA"/>
        </w:rPr>
      </w:pPr>
      <w:r>
        <w:rPr>
          <w:rStyle w:val="a5"/>
          <w:lang w:val="uk-UA"/>
        </w:rPr>
        <w:t>За матеріалами м</w:t>
      </w:r>
      <w:r w:rsidRPr="00AD4338">
        <w:rPr>
          <w:rStyle w:val="a5"/>
          <w:lang w:val="uk-UA"/>
        </w:rPr>
        <w:t>етодист</w:t>
      </w:r>
      <w:r>
        <w:rPr>
          <w:rStyle w:val="a5"/>
          <w:lang w:val="uk-UA"/>
        </w:rPr>
        <w:t>у</w:t>
      </w:r>
      <w:r w:rsidRPr="00AD4338">
        <w:rPr>
          <w:rStyle w:val="a5"/>
          <w:lang w:val="uk-UA"/>
        </w:rPr>
        <w:t xml:space="preserve"> з виховної роботи С</w:t>
      </w:r>
      <w:r>
        <w:rPr>
          <w:rStyle w:val="a5"/>
          <w:lang w:val="uk-UA"/>
        </w:rPr>
        <w:t xml:space="preserve">умського ОІППО </w:t>
      </w:r>
      <w:r w:rsidRPr="00AD4338">
        <w:rPr>
          <w:rStyle w:val="a5"/>
          <w:lang w:val="uk-UA"/>
        </w:rPr>
        <w:t>І.І. </w:t>
      </w:r>
      <w:r w:rsidRPr="00AD4338">
        <w:rPr>
          <w:rStyle w:val="a5"/>
          <w:shd w:val="clear" w:color="auto" w:fill="FFFFFF"/>
          <w:lang w:val="uk-UA"/>
        </w:rPr>
        <w:t>Іващенко</w:t>
      </w:r>
      <w:r>
        <w:rPr>
          <w:rStyle w:val="a5"/>
          <w:shd w:val="clear" w:color="auto" w:fill="FFFFFF"/>
          <w:lang w:val="uk-UA"/>
        </w:rPr>
        <w:t>.</w:t>
      </w:r>
    </w:p>
    <w:p w:rsidR="00125CF4" w:rsidRDefault="00125CF4" w:rsidP="00AD4338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rStyle w:val="a5"/>
          <w:lang w:val="uk-UA"/>
        </w:rPr>
      </w:pPr>
    </w:p>
    <w:p w:rsidR="00681ACD" w:rsidRPr="00AD4338" w:rsidRDefault="00681ACD" w:rsidP="00AD4338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81ACD" w:rsidRPr="00AD4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59"/>
    <w:rsid w:val="00125CF4"/>
    <w:rsid w:val="00681ACD"/>
    <w:rsid w:val="008E0559"/>
    <w:rsid w:val="00AD4338"/>
    <w:rsid w:val="00BB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CB9F9-4E76-405F-9D17-DF035E6E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4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D4338"/>
    <w:rPr>
      <w:color w:val="0000FF"/>
      <w:u w:val="single"/>
    </w:rPr>
  </w:style>
  <w:style w:type="character" w:styleId="a5">
    <w:name w:val="Emphasis"/>
    <w:basedOn w:val="a0"/>
    <w:uiPriority w:val="20"/>
    <w:qFormat/>
    <w:rsid w:val="00AD433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D433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tt.ly/DJ6skn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utt.ly/xJ4OF9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utt.ly/TJ4YPV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utt.ly/xJ6pSLM" TargetMode="External"/><Relationship Id="rId10" Type="http://schemas.openxmlformats.org/officeDocument/2006/relationships/hyperlink" Target="https://cutt.ly/3J4GlU2" TargetMode="External"/><Relationship Id="rId4" Type="http://schemas.openxmlformats.org/officeDocument/2006/relationships/hyperlink" Target="https://cutt.ly/1J6psVJ" TargetMode="External"/><Relationship Id="rId9" Type="http://schemas.openxmlformats.org/officeDocument/2006/relationships/hyperlink" Target="https://cutt.ly/EJ4Fj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1047</Words>
  <Characters>5973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7</cp:revision>
  <dcterms:created xsi:type="dcterms:W3CDTF">2022-09-18T10:10:00Z</dcterms:created>
  <dcterms:modified xsi:type="dcterms:W3CDTF">2022-09-22T16:48:00Z</dcterms:modified>
</cp:coreProperties>
</file>