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68D1" w:rsidTr="009729BA">
        <w:tc>
          <w:tcPr>
            <w:tcW w:w="9345" w:type="dxa"/>
            <w:shd w:val="clear" w:color="auto" w:fill="auto"/>
          </w:tcPr>
          <w:p w:rsid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  <w:t xml:space="preserve">ЗАКОН УКРАЇНИ </w:t>
            </w:r>
          </w:p>
          <w:p w:rsidR="003968D1" w:rsidRP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  <w:t>«Про охорону дитинства»</w:t>
            </w:r>
          </w:p>
        </w:tc>
      </w:tr>
      <w:tr w:rsidR="003968D1" w:rsidTr="009729BA">
        <w:tc>
          <w:tcPr>
            <w:tcW w:w="9345" w:type="dxa"/>
            <w:shd w:val="clear" w:color="auto" w:fill="auto"/>
          </w:tcPr>
          <w:p w:rsid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hyperlink r:id="rId5" w:anchor="n114" w:tgtFrame="_blank" w:history="1">
              <w:r w:rsidRPr="00ED2504">
                <w:rPr>
                  <w:rFonts w:ascii="open sans" w:eastAsia="Times New Roman" w:hAnsi="open sans" w:cs="Times New Roman"/>
                  <w:b/>
                  <w:bCs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Стаття 12.</w:t>
              </w:r>
              <w:r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 xml:space="preserve"> 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Права, обов’язки та від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п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овідальність батьків за виховання та розвиток дитини</w:t>
              </w:r>
            </w:hyperlink>
          </w:p>
        </w:tc>
      </w:tr>
      <w:tr w:rsidR="003968D1" w:rsidTr="009729BA">
        <w:tc>
          <w:tcPr>
            <w:tcW w:w="9345" w:type="dxa"/>
            <w:shd w:val="clear" w:color="auto" w:fill="auto"/>
          </w:tcPr>
          <w:p w:rsidR="003968D1" w:rsidRPr="00ED2504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Виховання в сім’ї є першоосновою розвитку особистості дитини. На кожного з батьків покладається однакова відповідальність за виховання, навчання і розвиток дитини. Батьки або особи, які їх замінюють, мають право і зобов’язані виховувати дитину, піклуватися про її здоров’я, фізичний, духовний і моральний розвиток, навчання, створювати належні умови для розвитку її природних здібностей, поважати гідність дитини, готувати її до самостійного життя та праці.</w:t>
            </w:r>
          </w:p>
          <w:p w:rsidR="003968D1" w:rsidRPr="00ED2504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Виховання дитини має спрямовуватися на розвиток її особистості, поваги до прав, свобод людини і громадянина, мови, національних історичних і культурних цінностей українського та інших народів, підготовку дитини до свідомого життя у суспільстві в дусі взаєморозуміння, миру, милосердя, забезпечення рівноправності всіх членів суспільства, злагоди та дружби між народами, етнічними, національними, релігійними групами.</w:t>
            </w:r>
          </w:p>
          <w:p w:rsidR="003968D1" w:rsidRPr="00ED2504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Держава надає батькам або особам, які їх замінюють, допомогу у виконанні ними своїх обов’язків щодо виховання дітей, захищає права сім’ї, сприяє розвитку системи послуг з підтримки сімей з дітьми та мережі дитячих закладів.</w:t>
            </w:r>
          </w:p>
          <w:p w:rsidR="003968D1" w:rsidRPr="00ED2504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Позбавлення батьківських прав або відібрання дитини у батьків без позбавлення їх цих прав не звільняє батьків від обов’язку утримувати дітей.</w:t>
            </w:r>
          </w:p>
          <w:p w:rsidR="003968D1" w:rsidRPr="00ED2504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Порядок і розміри відшкодування витрат на перебування дитини в прийомній сім’ї, сім’ї патронатного вихователя, дитячому будинку сімейного типу, будинку дитини, дитячому будинку, дитячому будинку-інтернаті, школі-інтернаті чи іншому закладі для дітей-сиріт та дітей, позбавлених батьківського піклування, встановлюються законодавством.</w:t>
            </w:r>
          </w:p>
          <w:p w:rsidR="003968D1" w:rsidRPr="00ED2504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Батьки або особи, які їх замінюють, несуть відповідальність за порушення прав і обмеження законних інтересів дитини на охорону здоров’я, фізичний і духовний розвиток, навчання, невиконання та ухилення від виконання батьківських обов’язків відповідно до закону.</w:t>
            </w:r>
          </w:p>
          <w:p w:rsidR="003968D1" w:rsidRP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 разі відмови від надання дитині необхідної медичної допомоги, якщо це загрожує її здоров’ю, батьки або особи, які їх замінюють, несуть відповідальність згідно з законом. Медичні працівники у разі критичного стану здоров’я дитини, який потребує термінового медичного втручання, зобов’язані попередити батьків або осіб, які їх замінюють, про відповідальність за залишення дитини в небезпеці.</w:t>
            </w:r>
          </w:p>
        </w:tc>
      </w:tr>
    </w:tbl>
    <w:p w:rsidR="003968D1" w:rsidRDefault="003968D1" w:rsidP="00CE536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68D1" w:rsidTr="003968D1">
        <w:tc>
          <w:tcPr>
            <w:tcW w:w="9345" w:type="dxa"/>
          </w:tcPr>
          <w:p w:rsidR="003968D1" w:rsidRP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  <w:lastRenderedPageBreak/>
              <w:t>ЦИВІЛЬНИЙ КОДЕКС УКРАЇНИ</w:t>
            </w:r>
          </w:p>
        </w:tc>
      </w:tr>
      <w:tr w:rsidR="003968D1" w:rsidTr="003968D1">
        <w:tc>
          <w:tcPr>
            <w:tcW w:w="9345" w:type="dxa"/>
          </w:tcPr>
          <w:p w:rsid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hyperlink r:id="rId6" w:anchor="n5513" w:tgtFrame="_blank" w:history="1">
              <w:r w:rsidRPr="00ED2504">
                <w:rPr>
                  <w:rFonts w:ascii="open sans" w:eastAsia="Times New Roman" w:hAnsi="open sans" w:cs="Times New Roman"/>
                  <w:b/>
                  <w:bCs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Стаття 1178.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 Відшкодування шкоди, завданої малолітньою особою</w:t>
              </w:r>
            </w:hyperlink>
          </w:p>
        </w:tc>
      </w:tr>
      <w:tr w:rsidR="003968D1" w:rsidTr="003968D1">
        <w:tc>
          <w:tcPr>
            <w:tcW w:w="9345" w:type="dxa"/>
          </w:tcPr>
          <w:p w:rsidR="003968D1" w:rsidRPr="00ED2504" w:rsidRDefault="003968D1" w:rsidP="003968D1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Шкода, завдана малолітньою особою (яка не досягла чотирнадцяти років), відшкодовується її батьками (</w:t>
            </w:r>
            <w:proofErr w:type="spellStart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усиновлювачами</w:t>
            </w:r>
            <w:proofErr w:type="spellEnd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) або опікуном чи іншою фізичною особою, яка на правових підставах здійснює виховання малолітньої особи, - якщо вони не доведуть, що шкода не є наслідком несумлінного здійснення або ухилення ними від здійснення виховання та нагляду за малолітньою особою.</w:t>
            </w:r>
          </w:p>
          <w:p w:rsidR="003968D1" w:rsidRPr="00ED2504" w:rsidRDefault="003968D1" w:rsidP="003968D1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Якщо малолітня особа завдала шкоди під час перебування під наглядом навчального закладу, закладу охорони здоров'я чи іншого закладу, що зобов'язаний здійснювати нагляд за нею, а також під наглядом особи, яка здійснює нагляд за малолітньою особою на підставі договору, ці заклади та особа зобов'язані відшкодувати шкоду, якщо вони не доведуть, що шкоди було завдано не з їхньої вини.</w:t>
            </w:r>
          </w:p>
          <w:p w:rsidR="003968D1" w:rsidRPr="00ED2504" w:rsidRDefault="003968D1" w:rsidP="003968D1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Якщо малолітня особа перебувала в закладі, який за законом здійснює щодо неї функції опікуна, цей заклад зобов'язаний відшкодувати шкоду, завдану нею, якщо не доведе, що шкоди було завдано не з його вини.</w:t>
            </w:r>
          </w:p>
          <w:p w:rsidR="003968D1" w:rsidRPr="00ED2504" w:rsidRDefault="003968D1" w:rsidP="003968D1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Якщо малолітня особа завдала шкоди як з вини батьків (</w:t>
            </w:r>
            <w:proofErr w:type="spellStart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усиновлювачів</w:t>
            </w:r>
            <w:proofErr w:type="spellEnd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) або опікуна, так і з вини закладів або особи, що зобов'язані здійснювати нагляд за нею, батьки (</w:t>
            </w:r>
            <w:proofErr w:type="spellStart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усиновлювачі</w:t>
            </w:r>
            <w:proofErr w:type="spellEnd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), опікун, такі заклади та особа зобов'язані відшкодувати шкоду у частці, яка визначена за домовленістю між ними або за рішенням суду.</w:t>
            </w:r>
          </w:p>
          <w:p w:rsidR="003968D1" w:rsidRPr="003968D1" w:rsidRDefault="003968D1" w:rsidP="00CE536A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Обов'язок осіб, визначених частиною першою цієї статті, відшкодувати шкоду, завдану малолітньою особою, не припиняється у разі досягнення нею повноліття. Після досягнення повноліття особа може бути зобов'язана судом частково або в повному обсязі відшкодувати шкоду, завдану нею у віці до чотирнадцяти років життю або здоров'ю потерпілого, якщо вона має достатні для цього кошти, а особи, які визначені частиною першою цієї статті, є неплатоспроможними або померли.</w:t>
            </w:r>
          </w:p>
        </w:tc>
      </w:tr>
      <w:tr w:rsidR="003968D1" w:rsidTr="003968D1">
        <w:tc>
          <w:tcPr>
            <w:tcW w:w="9345" w:type="dxa"/>
          </w:tcPr>
          <w:p w:rsid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hyperlink r:id="rId7" w:anchor="n5519" w:tgtFrame="_blank" w:history="1">
              <w:r w:rsidRPr="00ED2504">
                <w:rPr>
                  <w:rFonts w:ascii="open sans" w:eastAsia="Times New Roman" w:hAnsi="open sans" w:cs="Times New Roman"/>
                  <w:b/>
                  <w:bCs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Стаття 1179.</w:t>
              </w:r>
              <w:r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 xml:space="preserve"> 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Відшкодування шкоди, завданої неповнолітньою особою</w:t>
              </w:r>
            </w:hyperlink>
          </w:p>
        </w:tc>
      </w:tr>
      <w:tr w:rsidR="003968D1" w:rsidTr="003968D1">
        <w:tc>
          <w:tcPr>
            <w:tcW w:w="9345" w:type="dxa"/>
          </w:tcPr>
          <w:p w:rsidR="003968D1" w:rsidRPr="00ED2504" w:rsidRDefault="003968D1" w:rsidP="003968D1">
            <w:pPr>
              <w:numPr>
                <w:ilvl w:val="0"/>
                <w:numId w:val="2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Неповнолітня особа (у віці від чотирнадцяти до вісімнадцяти років) відповідає за завдану нею шкоду самостійно на загальних підставах.</w:t>
            </w:r>
          </w:p>
          <w:p w:rsidR="003968D1" w:rsidRPr="00ED2504" w:rsidRDefault="003968D1" w:rsidP="003968D1">
            <w:pPr>
              <w:numPr>
                <w:ilvl w:val="0"/>
                <w:numId w:val="2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 разі відсутності у неповнолітньої особи майна, достатнього для відшкодування завданої нею шкоди, ця шкода відшкодовується в частці, якої не вистачає, або в повному обсязі її батьками (</w:t>
            </w:r>
            <w:proofErr w:type="spellStart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усиновлювачами</w:t>
            </w:r>
            <w:proofErr w:type="spellEnd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) або піклувальником, якщо вони не доведуть, що шкоди було завдано не з їхньої вини. Якщо неповнолітня особа перебувала у закладі, який за законом здійснює щодо неї функції піклувальника, цей заклад зобов'язаний відшкодувати шкоду в частці, якої не вистачає, або в повному обсязі, якщо він не доведе, що шкоди було завдано не з його вини.</w:t>
            </w:r>
          </w:p>
          <w:p w:rsidR="003968D1" w:rsidRPr="003968D1" w:rsidRDefault="003968D1" w:rsidP="00CE536A">
            <w:pPr>
              <w:numPr>
                <w:ilvl w:val="0"/>
                <w:numId w:val="2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Обов'язок батьків (</w:t>
            </w:r>
            <w:proofErr w:type="spellStart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усиновлювачів</w:t>
            </w:r>
            <w:proofErr w:type="spellEnd"/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 xml:space="preserve">), піклувальника, закладу, який за законом здійснює щодо неповнолітньої особи функції піклувальника, відшкодувати шкоду припиняється після досягнення особою, яка завдала шкоди, </w:t>
            </w: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lastRenderedPageBreak/>
              <w:t>повноліття або коли вона до досягнення повноліття стане власником майна, достатнього для відшкодування шкоди.</w:t>
            </w:r>
          </w:p>
        </w:tc>
      </w:tr>
    </w:tbl>
    <w:p w:rsidR="009729BA" w:rsidRDefault="009729BA" w:rsidP="00CE536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29BA" w:rsidTr="009729BA">
        <w:tc>
          <w:tcPr>
            <w:tcW w:w="9345" w:type="dxa"/>
          </w:tcPr>
          <w:p w:rsidR="009729BA" w:rsidRPr="00ED2504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  <w:t xml:space="preserve">КОДЕКС УКРАЇНИ </w:t>
            </w:r>
          </w:p>
          <w:p w:rsidR="009729BA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  <w:t>«Про адміністративні правопорушення»</w:t>
            </w:r>
          </w:p>
        </w:tc>
      </w:tr>
      <w:tr w:rsidR="009729BA" w:rsidTr="009729BA">
        <w:tc>
          <w:tcPr>
            <w:tcW w:w="9345" w:type="dxa"/>
          </w:tcPr>
          <w:p w:rsidR="009729BA" w:rsidRPr="009729BA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hyperlink r:id="rId8" w:anchor="n1948" w:tgtFrame="_blank" w:history="1">
              <w:r w:rsidRPr="00ED2504">
                <w:rPr>
                  <w:rFonts w:ascii="open sans" w:eastAsia="Times New Roman" w:hAnsi="open sans" w:cs="Times New Roman"/>
                  <w:b/>
                  <w:bCs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Стаття 184.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 Невиконання батьками або особами, що їх замінюють, обов'язків щодо виховання дітей</w:t>
              </w:r>
            </w:hyperlink>
          </w:p>
        </w:tc>
      </w:tr>
      <w:tr w:rsidR="009729BA" w:rsidTr="009729BA">
        <w:tc>
          <w:tcPr>
            <w:tcW w:w="9345" w:type="dxa"/>
          </w:tcPr>
          <w:p w:rsidR="009729BA" w:rsidRPr="00ED2504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Ухилення батьків або осіб, які їх замінюють, від виконання передбачених законодавством обов’язків щодо забезпечення необхідних умов життя, навчання та виховання неповнолітніх дітей - тягне за собою попередження або накладення штрафу від п’ятдесяти до ста неоподатковуваних мінімумів доходів громадян.</w:t>
            </w:r>
          </w:p>
          <w:p w:rsidR="009729BA" w:rsidRPr="00ED2504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Ті самі дії, вчинені повторно протягом року після накладення адміністративного стягнення, - тягнуть за собою накладення штрафу від ста до трьохсот неоподатковуваних мінімумів доходів громадян.</w:t>
            </w:r>
          </w:p>
          <w:p w:rsidR="009729BA" w:rsidRPr="00ED2504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Вчинення неповнолітніми віком від чотирнадцяти до шістнадцяти років правопорушення, відповідальність за яке передбачено цим Кодексом, крім порушень, передбачених частинами третьою або четвертою статті 173-4 цього Кодексу, - тягне за собою накладення штрафу на батьків або осіб, які їх замінюють, від п’ятдесяти до ста неоподатковуваних мінімумів доходів громадян.</w:t>
            </w:r>
          </w:p>
          <w:p w:rsidR="009729BA" w:rsidRPr="00ED2504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Вчинення неповнолітніми діянь, що містять ознаки кримінального правопорушення, відповідальність за які передбачена Кримінальним кодексом України, якщо вони не досягли віку, з якого настає кримінальна відповідальність, - тягне за собою накладення штрафу на батьків або осіб, які їх замінюють, від ста до трьохсот неоподатковуваних мінімумів доходів громадян.</w:t>
            </w:r>
          </w:p>
          <w:p w:rsidR="009729BA" w:rsidRPr="00ED2504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дитини, - тягне за собою накладення штрафу від ста до ста п’ятдесяти неоподатковуваних мінімумів доходів громадян.</w:t>
            </w:r>
          </w:p>
          <w:p w:rsidR="009729BA" w:rsidRPr="00ED2504" w:rsidRDefault="009729BA" w:rsidP="009729B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Діяння, передбачене частиною п’ятою цієї статті, вчинене повторно протягом року після накладення адміністративного стягнення, - тягне за собою накладення штрафу від ста п’ятдесяти до трьохсот неоподатковуваних мінімумів доходів громадян та тимчасове обмеження того з батьків, з ким проживає дитина, у праві виїзду за межі України та обмеження у праві керування транспортним засобом - до виконання рішення в повному обсязі.</w:t>
            </w:r>
          </w:p>
          <w:p w:rsidR="009729BA" w:rsidRDefault="009729BA" w:rsidP="009729BA">
            <w:pP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lastRenderedPageBreak/>
              <w:t>Умисне порушення встановленого законом обмеження щодо строку перебування дитини за межами України у разі самостійного вирішення питання про тимчасовий виїзд дитини за межі України тим із батьків, з яким рішенням суду визначено або висновком органу опіки та піклування підтверджено місце проживання цієї дитини, - тягне за собою накладення штрафу від ста до двохсот неоподатковуваних мінімумів доходів громадян.</w:t>
            </w:r>
            <w:bookmarkStart w:id="0" w:name="_GoBack"/>
            <w:bookmarkEnd w:id="0"/>
          </w:p>
        </w:tc>
      </w:tr>
    </w:tbl>
    <w:p w:rsidR="00CE536A" w:rsidRDefault="00CE536A" w:rsidP="00CE536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68D1" w:rsidTr="003968D1">
        <w:tc>
          <w:tcPr>
            <w:tcW w:w="9345" w:type="dxa"/>
          </w:tcPr>
          <w:p w:rsidR="003968D1" w:rsidRP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  <w:t>КРИМІНАЛЬНИЙ КОДЕКС УКРАЇНИ</w:t>
            </w:r>
          </w:p>
        </w:tc>
      </w:tr>
      <w:tr w:rsidR="003968D1" w:rsidTr="003968D1">
        <w:tc>
          <w:tcPr>
            <w:tcW w:w="9345" w:type="dxa"/>
          </w:tcPr>
          <w:p w:rsid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hyperlink r:id="rId9" w:anchor="n1104" w:tgtFrame="_blank" w:history="1">
              <w:r w:rsidRPr="00ED2504">
                <w:rPr>
                  <w:rFonts w:ascii="open sans" w:eastAsia="Times New Roman" w:hAnsi="open sans" w:cs="Times New Roman"/>
                  <w:b/>
                  <w:bCs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Стаття 166.</w:t>
              </w:r>
              <w:r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 xml:space="preserve"> 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Злісне невиконання обов'язків по догляду за дитиною або за особою, щодо якої встановлена опіка чи піклування</w:t>
              </w:r>
            </w:hyperlink>
          </w:p>
        </w:tc>
      </w:tr>
      <w:tr w:rsidR="003968D1" w:rsidTr="003968D1">
        <w:tc>
          <w:tcPr>
            <w:tcW w:w="9345" w:type="dxa"/>
          </w:tcPr>
          <w:p w:rsidR="003968D1" w:rsidRDefault="003968D1" w:rsidP="00CE536A">
            <w:pP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Злісне невиконання батьками, опікунами чи піклувальниками встановлених законом обов'язків по догляду за дитиною або за особою, щодо якої встановлена опіка чи піклування, що спричинило тяжкі наслідки, - карається обмеженням волі на строк від двох до п'яти років або позбавленням волі на той самий строк.</w:t>
            </w:r>
          </w:p>
        </w:tc>
      </w:tr>
    </w:tbl>
    <w:p w:rsidR="00CE536A" w:rsidRPr="00ED2504" w:rsidRDefault="00CE536A" w:rsidP="00CE536A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68D1" w:rsidTr="003968D1">
        <w:tc>
          <w:tcPr>
            <w:tcW w:w="9345" w:type="dxa"/>
          </w:tcPr>
          <w:p w:rsid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center"/>
              <w:outlineLvl w:val="1"/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b/>
                <w:bCs/>
                <w:color w:val="000000"/>
                <w:sz w:val="36"/>
                <w:szCs w:val="36"/>
                <w:lang w:val="uk-UA"/>
              </w:rPr>
              <w:t>СІМЕЙНИЙ КОДЕКС УКРАЇНИ</w:t>
            </w:r>
          </w:p>
        </w:tc>
      </w:tr>
      <w:tr w:rsidR="003968D1" w:rsidTr="003968D1">
        <w:tc>
          <w:tcPr>
            <w:tcW w:w="9345" w:type="dxa"/>
          </w:tcPr>
          <w:p w:rsidR="003968D1" w:rsidRPr="003968D1" w:rsidRDefault="003968D1" w:rsidP="003968D1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hyperlink r:id="rId10" w:anchor="n788" w:tgtFrame="_blank" w:history="1">
              <w:r w:rsidRPr="00ED2504">
                <w:rPr>
                  <w:rFonts w:ascii="open sans" w:eastAsia="Times New Roman" w:hAnsi="open sans" w:cs="Times New Roman"/>
                  <w:b/>
                  <w:bCs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Стаття 164.</w:t>
              </w:r>
              <w:r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 xml:space="preserve"> </w:t>
              </w:r>
              <w:r w:rsidRPr="00ED2504">
                <w:rPr>
                  <w:rFonts w:ascii="open sans" w:eastAsia="Times New Roman" w:hAnsi="open sans" w:cs="Times New Roman"/>
                  <w:color w:val="0000FF"/>
                  <w:sz w:val="27"/>
                  <w:szCs w:val="27"/>
                  <w:u w:val="single"/>
                  <w:bdr w:val="single" w:sz="2" w:space="0" w:color="E5E7EB" w:frame="1"/>
                  <w:lang w:val="uk-UA"/>
                </w:rPr>
                <w:t>Підстави позбавлення батьківських прав</w:t>
              </w:r>
            </w:hyperlink>
          </w:p>
        </w:tc>
      </w:tr>
      <w:tr w:rsidR="003968D1" w:rsidTr="003968D1">
        <w:tc>
          <w:tcPr>
            <w:tcW w:w="9345" w:type="dxa"/>
          </w:tcPr>
          <w:p w:rsidR="003968D1" w:rsidRPr="00ED2504" w:rsidRDefault="003968D1" w:rsidP="003968D1">
            <w:pPr>
              <w:numPr>
                <w:ilvl w:val="0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Мати, батько можуть бути позбавлені судом батьківських прав, якщо вона, він:</w:t>
            </w:r>
          </w:p>
          <w:p w:rsidR="003968D1" w:rsidRPr="00ED2504" w:rsidRDefault="003968D1" w:rsidP="003968D1">
            <w:pPr>
              <w:numPr>
                <w:ilvl w:val="1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      </w:r>
          </w:p>
          <w:p w:rsidR="003968D1" w:rsidRPr="00ED2504" w:rsidRDefault="003968D1" w:rsidP="003968D1">
            <w:pPr>
              <w:numPr>
                <w:ilvl w:val="1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ухиляються від виконання своїх обов’язків щодо виховання дитини та/або забезпечення здобуття нею повної загальної середньої освіти;</w:t>
            </w:r>
          </w:p>
          <w:p w:rsidR="003968D1" w:rsidRPr="00ED2504" w:rsidRDefault="003968D1" w:rsidP="003968D1">
            <w:pPr>
              <w:numPr>
                <w:ilvl w:val="1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жорстоко поводяться з дитиною;</w:t>
            </w:r>
          </w:p>
          <w:p w:rsidR="003968D1" w:rsidRPr="00ED2504" w:rsidRDefault="003968D1" w:rsidP="003968D1">
            <w:pPr>
              <w:numPr>
                <w:ilvl w:val="1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є хронічними алкоголіками або наркоманами;</w:t>
            </w:r>
          </w:p>
          <w:p w:rsidR="003968D1" w:rsidRPr="00ED2504" w:rsidRDefault="003968D1" w:rsidP="003968D1">
            <w:pPr>
              <w:numPr>
                <w:ilvl w:val="1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вдаються до будь-яких видів експлуатації дитини, примушують її до жебракування та бродяжництва;</w:t>
            </w:r>
          </w:p>
          <w:p w:rsidR="003968D1" w:rsidRPr="00ED2504" w:rsidRDefault="003968D1" w:rsidP="003968D1">
            <w:pPr>
              <w:numPr>
                <w:ilvl w:val="1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засуджені за вчинення умисного кримінального правопорушення щодо дитини.</w:t>
            </w:r>
          </w:p>
          <w:p w:rsidR="003968D1" w:rsidRPr="00ED2504" w:rsidRDefault="003968D1" w:rsidP="003968D1">
            <w:pPr>
              <w:numPr>
                <w:ilvl w:val="0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Мати, батько можуть бути позбавлені батьківських прав з підстав, встановлених пунктами 2, 4 і 5 частини першої цієї статті, лише у разі досягнення ними повноліття.</w:t>
            </w:r>
          </w:p>
          <w:p w:rsidR="003968D1" w:rsidRPr="00ED2504" w:rsidRDefault="003968D1" w:rsidP="003968D1">
            <w:pPr>
              <w:numPr>
                <w:ilvl w:val="0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Мати, батько можуть бути позбавлені батьківських прав щодо усіх своїх дітей або когось із них.</w:t>
            </w:r>
          </w:p>
          <w:p w:rsidR="003968D1" w:rsidRPr="00ED2504" w:rsidRDefault="003968D1" w:rsidP="003968D1">
            <w:pPr>
              <w:numPr>
                <w:ilvl w:val="0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Під час ухвалення рішення про позбавлення батьківських прав суд бере до уваги інформацію про здійснення соціального супроводу сім’ї (особи) у разі здійснення такого супроводу.</w:t>
            </w:r>
          </w:p>
          <w:p w:rsidR="003968D1" w:rsidRPr="00ED2504" w:rsidRDefault="003968D1" w:rsidP="003968D1">
            <w:pPr>
              <w:numPr>
                <w:ilvl w:val="0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 xml:space="preserve">Якщо суд при розгляді справи про позбавлення батьківських прав виявить у діях батьків або одного з них ознаки кримінального правопорушення, він </w:t>
            </w: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lastRenderedPageBreak/>
              <w:t>письмово повідомляє про це орган досудового розслідування, який в порядку, передбаченому Кримінальним процесуальним кодексом України, розпочинає досудове розслідування.</w:t>
            </w:r>
          </w:p>
          <w:p w:rsidR="003968D1" w:rsidRPr="003968D1" w:rsidRDefault="003968D1" w:rsidP="003968D1">
            <w:pPr>
              <w:numPr>
                <w:ilvl w:val="0"/>
                <w:numId w:val="3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</w:pPr>
            <w:r w:rsidRPr="00ED2504">
              <w:rPr>
                <w:rFonts w:ascii="open sans" w:eastAsia="Times New Roman" w:hAnsi="open sans" w:cs="Times New Roman"/>
                <w:color w:val="000000"/>
                <w:sz w:val="27"/>
                <w:szCs w:val="27"/>
                <w:lang w:val="uk-UA"/>
              </w:rPr>
              <w:t>Рішення суду про позбавлення батьківських прав після набрання ним законної сили суд надсилає органу державної реєстрації актів цивільного стану за місцем реєстрації народження дитини.</w:t>
            </w:r>
          </w:p>
        </w:tc>
      </w:tr>
    </w:tbl>
    <w:p w:rsidR="00681ACD" w:rsidRPr="00ED2504" w:rsidRDefault="00681ACD">
      <w:pPr>
        <w:rPr>
          <w:lang w:val="uk-UA"/>
        </w:rPr>
      </w:pPr>
    </w:p>
    <w:sectPr w:rsidR="00681ACD" w:rsidRPr="00ED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613"/>
    <w:multiLevelType w:val="multilevel"/>
    <w:tmpl w:val="16DA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44767A6"/>
    <w:multiLevelType w:val="multilevel"/>
    <w:tmpl w:val="491A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4E3BB2"/>
    <w:multiLevelType w:val="multilevel"/>
    <w:tmpl w:val="C88AF2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C1"/>
    <w:rsid w:val="003968D1"/>
    <w:rsid w:val="00681ACD"/>
    <w:rsid w:val="009729BA"/>
    <w:rsid w:val="00A039C1"/>
    <w:rsid w:val="00CE536A"/>
    <w:rsid w:val="00E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7CE"/>
  <w15:chartTrackingRefBased/>
  <w15:docId w15:val="{64489B65-097F-40C2-8640-A6F99BFA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7828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6132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06949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72608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35-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5-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2402-14" TargetMode="External"/><Relationship Id="rId10" Type="http://schemas.openxmlformats.org/officeDocument/2006/relationships/hyperlink" Target="https://zakon.rada.gov.ua/laws/show/294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34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</cp:revision>
  <dcterms:created xsi:type="dcterms:W3CDTF">2023-03-28T13:18:00Z</dcterms:created>
  <dcterms:modified xsi:type="dcterms:W3CDTF">2023-09-11T11:47:00Z</dcterms:modified>
</cp:coreProperties>
</file>